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6EF3C" w14:textId="77777777" w:rsidR="005648E9" w:rsidRDefault="005648E9" w:rsidP="005648E9">
      <w:pPr>
        <w:widowControl w:val="0"/>
        <w:suppressAutoHyphens/>
        <w:autoSpaceDE w:val="0"/>
        <w:autoSpaceDN w:val="0"/>
        <w:adjustRightInd w:val="0"/>
        <w:spacing w:after="0" w:line="240" w:lineRule="auto"/>
        <w:ind w:right="1440"/>
        <w:rPr>
          <w:rFonts w:ascii="Liberation Serif" w:hAnsi="Liberation Serif" w:cs="Liberation Serif"/>
          <w:kern w:val="1"/>
          <w:sz w:val="24"/>
          <w:szCs w:val="24"/>
        </w:rPr>
      </w:pPr>
      <w:r>
        <w:rPr>
          <w:rFonts w:ascii="Arial" w:hAnsi="Arial" w:cs="Arial"/>
          <w:b/>
          <w:bCs/>
          <w:kern w:val="1"/>
          <w:sz w:val="28"/>
          <w:szCs w:val="28"/>
        </w:rPr>
        <w:t>CFX Maestro End User License Agreement</w:t>
      </w:r>
    </w:p>
    <w:p w14:paraId="35E4AA43" w14:textId="77777777" w:rsidR="005648E9" w:rsidRDefault="005648E9" w:rsidP="005648E9">
      <w:pPr>
        <w:widowControl w:val="0"/>
        <w:suppressAutoHyphens/>
        <w:autoSpaceDE w:val="0"/>
        <w:autoSpaceDN w:val="0"/>
        <w:adjustRightInd w:val="0"/>
        <w:spacing w:after="0" w:line="240" w:lineRule="auto"/>
        <w:ind w:right="1440"/>
        <w:rPr>
          <w:rFonts w:ascii="Arial" w:hAnsi="Arial" w:cs="Arial"/>
          <w:kern w:val="1"/>
          <w:sz w:val="20"/>
          <w:szCs w:val="20"/>
        </w:rPr>
      </w:pPr>
    </w:p>
    <w:p w14:paraId="2064A189" w14:textId="77777777" w:rsidR="005648E9" w:rsidRDefault="005648E9" w:rsidP="005648E9">
      <w:pPr>
        <w:widowControl w:val="0"/>
        <w:suppressAutoHyphens/>
        <w:autoSpaceDE w:val="0"/>
        <w:autoSpaceDN w:val="0"/>
        <w:adjustRightInd w:val="0"/>
        <w:spacing w:after="0" w:line="240" w:lineRule="auto"/>
        <w:ind w:right="1440"/>
        <w:rPr>
          <w:rFonts w:ascii="Liberation Serif" w:hAnsi="Liberation Serif" w:cs="Liberation Serif"/>
          <w:kern w:val="1"/>
          <w:sz w:val="24"/>
          <w:szCs w:val="24"/>
        </w:rPr>
      </w:pPr>
      <w:r>
        <w:rPr>
          <w:rFonts w:ascii="Arial" w:hAnsi="Arial" w:cs="Arial"/>
          <w:b/>
          <w:bCs/>
          <w:kern w:val="1"/>
          <w:sz w:val="20"/>
          <w:szCs w:val="20"/>
        </w:rPr>
        <w:t>Agreement and License Grant</w:t>
      </w:r>
    </w:p>
    <w:p w14:paraId="4F95CC66"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This End User License Agreement (“Agreement”) is a binding agreement between Bio-Rad Laboratories, Inc. (“Bio-Rad”) and you, the end user (“You” or “Purchaser”). Bio-Rad hereby grants You, and You hereby accept, a non-exclusive, non-transferable, time limited worldwide license (“License”) to use the CFX Maestro software, CFX Maestro software (Security Edition) and related materials ("Software") provided to You solely for your own internal business purposes related to operating Bio-Rad’s real-time PCR instruments and thermal cyclers and for data analysis, subject to the terms and conditions of this License.</w:t>
      </w:r>
    </w:p>
    <w:p w14:paraId="40CF57C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The License for the following versions of the Software have specific restrictions.  CFX Maestro may be installed and used on the computers at the site for which You have paid the fee.  CFX Maestro for Mac may only be installed and used on one computer.  CFX Maestro Security Edition may only be installed and used on one computer.</w:t>
      </w:r>
    </w:p>
    <w:p w14:paraId="6D66FDED"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If You do not agree to the terms hereof, </w:t>
      </w:r>
      <w:proofErr w:type="gramStart"/>
      <w:r>
        <w:rPr>
          <w:rFonts w:ascii="Arial" w:hAnsi="Arial" w:cs="Arial"/>
          <w:kern w:val="1"/>
          <w:sz w:val="20"/>
          <w:szCs w:val="20"/>
        </w:rPr>
        <w:t>You</w:t>
      </w:r>
      <w:proofErr w:type="gramEnd"/>
      <w:r>
        <w:rPr>
          <w:rFonts w:ascii="Arial" w:hAnsi="Arial" w:cs="Arial"/>
          <w:kern w:val="1"/>
          <w:sz w:val="20"/>
          <w:szCs w:val="20"/>
        </w:rPr>
        <w:t xml:space="preserve"> may promptly return the Software with accompanying materials provided in and/or with this package to the place of purchase within 3 days of receipt for a refund. Bio-Rad owns and retains all copyright, trade secret, </w:t>
      </w:r>
      <w:proofErr w:type="gramStart"/>
      <w:r>
        <w:rPr>
          <w:rFonts w:ascii="Arial" w:hAnsi="Arial" w:cs="Arial"/>
          <w:kern w:val="1"/>
          <w:sz w:val="20"/>
          <w:szCs w:val="20"/>
        </w:rPr>
        <w:t>patent</w:t>
      </w:r>
      <w:proofErr w:type="gramEnd"/>
      <w:r>
        <w:rPr>
          <w:rFonts w:ascii="Arial" w:hAnsi="Arial" w:cs="Arial"/>
          <w:kern w:val="1"/>
          <w:sz w:val="20"/>
          <w:szCs w:val="20"/>
        </w:rPr>
        <w:t xml:space="preserve"> and other proprietary rights, and all other right, title and interest, in and to the Software. You may create a backup copy of the Software. You may not otherwise copy, </w:t>
      </w:r>
      <w:proofErr w:type="gramStart"/>
      <w:r>
        <w:rPr>
          <w:rFonts w:ascii="Arial" w:hAnsi="Arial" w:cs="Arial"/>
          <w:kern w:val="1"/>
          <w:sz w:val="20"/>
          <w:szCs w:val="20"/>
        </w:rPr>
        <w:t>reproduce</w:t>
      </w:r>
      <w:proofErr w:type="gramEnd"/>
      <w:r>
        <w:rPr>
          <w:rFonts w:ascii="Arial" w:hAnsi="Arial" w:cs="Arial"/>
          <w:kern w:val="1"/>
          <w:sz w:val="20"/>
          <w:szCs w:val="20"/>
        </w:rPr>
        <w:t xml:space="preserve"> or transmit any part of the Software in any form or by any means (including translation to another language, computer language or format). You may not reverse engineer, decompile, </w:t>
      </w:r>
      <w:proofErr w:type="gramStart"/>
      <w:r>
        <w:rPr>
          <w:rFonts w:ascii="Arial" w:hAnsi="Arial" w:cs="Arial"/>
          <w:kern w:val="1"/>
          <w:sz w:val="20"/>
          <w:szCs w:val="20"/>
        </w:rPr>
        <w:t>disassemble</w:t>
      </w:r>
      <w:proofErr w:type="gramEnd"/>
      <w:r>
        <w:rPr>
          <w:rFonts w:ascii="Arial" w:hAnsi="Arial" w:cs="Arial"/>
          <w:kern w:val="1"/>
          <w:sz w:val="20"/>
          <w:szCs w:val="20"/>
        </w:rPr>
        <w:t xml:space="preserve"> or otherwise reduce the Software to any human perceivable forms. You may not modify, adapt, translate, rent, lease, loan, resell for profit, transfer, export or create derivative works based upon the Software or any part thereof. You agree to keep confidential and use your best efforts to prevent unauthorized disclosure and use </w:t>
      </w:r>
      <w:proofErr w:type="gramStart"/>
      <w:r>
        <w:rPr>
          <w:rFonts w:ascii="Arial" w:hAnsi="Arial" w:cs="Arial"/>
          <w:kern w:val="1"/>
          <w:sz w:val="20"/>
          <w:szCs w:val="20"/>
        </w:rPr>
        <w:t>of,</w:t>
      </w:r>
      <w:proofErr w:type="gramEnd"/>
      <w:r>
        <w:rPr>
          <w:rFonts w:ascii="Arial" w:hAnsi="Arial" w:cs="Arial"/>
          <w:kern w:val="1"/>
          <w:sz w:val="20"/>
          <w:szCs w:val="20"/>
        </w:rPr>
        <w:t xml:space="preserve"> the contents of the Software. The Software shall be installed freely for operating Bio-Rad instruments and data analysis purposes. CFX Maestro software Security Edition, Russian Edition, and Chinese Edition, shall be operated using a HASP key provided by Bio-Rad.</w:t>
      </w:r>
    </w:p>
    <w:p w14:paraId="23285360"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The License for the following versions of the Software have specific restrictions. CFX Maestro may be installed and used on the computers at the site for which You have paid the fee. CFX Maestro for Mac may only be installed and used on one computer. CFX Maestro Security Edition may only be installed and used on one computer.</w:t>
      </w:r>
    </w:p>
    <w:p w14:paraId="5D136177"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p>
    <w:p w14:paraId="4B8EF908"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46F489D6"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b/>
          <w:bCs/>
          <w:kern w:val="1"/>
          <w:sz w:val="20"/>
          <w:szCs w:val="20"/>
        </w:rPr>
        <w:t>Warranty Information</w:t>
      </w:r>
    </w:p>
    <w:p w14:paraId="2E58C018"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You must notify Bio-Rad in writing, within thirty (30) days of delivery of the Software to You (not including delivery of any subsequent modifications to the Software), of any defect. If the Software is found to be defective by Bio-Rad, Bio-Rad’s sole obligation under this warranty is to do one of the following: replace the defective Software, remedy such defect in a manner consistent with Bio-Rad’s regular business practices or refund the Software fees paid, in Bio-Rad’s sole discretion. If Bio-Rad chooses to remedy such defect, for a defect which materially adversely affects the performance of the Software, Bio-Rad shall use commercially reasonable efforts to cure such defect as soon as reasonably practicable after receipt of Purchaser’s notice, and for minor defects, Bio-Rad shall use commercially reasonable efforts to correct such minor defects in the next release of such software. If, however, Bio-Rad is unable to cure a major defect within (90) days of receipt of Purchaser’s notice, </w:t>
      </w:r>
      <w:proofErr w:type="gramStart"/>
      <w:r>
        <w:rPr>
          <w:rFonts w:ascii="Arial" w:hAnsi="Arial" w:cs="Arial"/>
          <w:kern w:val="1"/>
          <w:sz w:val="20"/>
          <w:szCs w:val="20"/>
        </w:rPr>
        <w:t>You</w:t>
      </w:r>
      <w:proofErr w:type="gramEnd"/>
      <w:r>
        <w:rPr>
          <w:rFonts w:ascii="Arial" w:hAnsi="Arial" w:cs="Arial"/>
          <w:kern w:val="1"/>
          <w:sz w:val="20"/>
          <w:szCs w:val="20"/>
        </w:rPr>
        <w:t xml:space="preserve"> shall have the option to cancel this Agreement whereupon Bio-Rad shall refund only the fees paid.</w:t>
      </w:r>
    </w:p>
    <w:p w14:paraId="1DCE1B08"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06EFD23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THE WARRANTIES SET FORTH IN THIS AGREEMENT ARE IN LIEU OF ALL OTHER</w:t>
      </w:r>
    </w:p>
    <w:p w14:paraId="3960F07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REPRESENTATIONS AND WARRANTIES, EXPRESSED OR IMPLIED, INCLUDING</w:t>
      </w:r>
    </w:p>
    <w:p w14:paraId="56F690B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WARRANTIES OF MERCHANTABILITY AND FITNESS FOR A PARTICULAR PURPOSE</w:t>
      </w:r>
    </w:p>
    <w:p w14:paraId="4C1AF494"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AND ANY OTHER STATUTORY OR COMMON-LAW WARRANTY. BIO-RAD ON ITS</w:t>
      </w:r>
    </w:p>
    <w:p w14:paraId="4125B6C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OWN BEHALF HEREBY EXPRESSLY DISCLAIMS AND EXCLUDES ANY AND ALL</w:t>
      </w:r>
    </w:p>
    <w:p w14:paraId="5EE177B6"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SUCH OTHER REPRESENTATIONS AND WARRANTIES. LIABILITY OF BIO-RAD TO</w:t>
      </w:r>
    </w:p>
    <w:p w14:paraId="0ABA5A4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PURCHASER, IF ANY, FOR BREACH OF WARRANTY, OR ANY OTHER CLAIM</w:t>
      </w:r>
    </w:p>
    <w:p w14:paraId="2A265BD7"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RELATING TO THIS AGREEMENT SHALL BE LIMITED TO THE TOTAL AMOUNT OF</w:t>
      </w:r>
    </w:p>
    <w:p w14:paraId="1C9E1F3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SOFTWARE FEES PAID BY PURCHASER TO BIO-RAD. IN NO EVENT SHALL BIO-RAD</w:t>
      </w:r>
    </w:p>
    <w:p w14:paraId="7920988F"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BE LIABLE FOR INCIDENTAL OR CONSEQUENTIAL DAMAGES, LOSS OF BUSINESS</w:t>
      </w:r>
    </w:p>
    <w:p w14:paraId="7289916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OR PROFITS, SPECIAL OR INDIRECT DAMAGES OF ANY NATURE WHATSOEVER.</w:t>
      </w:r>
    </w:p>
    <w:p w14:paraId="229BBBD1"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lastRenderedPageBreak/>
        <w:t>NO AMENDMENT, WAIVER OR OTHER ALTERATION OF THE WARRANTIES IN THIS</w:t>
      </w:r>
    </w:p>
    <w:p w14:paraId="4B80F89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AGREEMENT MAY BE MADE EXCEPT BY MUTUAL AGREEMENT IN WRITING.</w:t>
      </w:r>
    </w:p>
    <w:p w14:paraId="2DCDDDD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PURCHASER AGREES THAT BIO-RAD’S LIABILITY ARISING OUT OF CONTRACT,</w:t>
      </w:r>
    </w:p>
    <w:p w14:paraId="4DC4A69F"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NEGLIGENCE, STRICT LIABILITY IN TORT OR WARRANTY SHALL NOT EXCEED THE</w:t>
      </w:r>
    </w:p>
    <w:p w14:paraId="0C3904F8"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AMOUNT OF SOFTWARE LICENSE FEES PAID BY PURCHASER. BIO-RAD ACCEPTS</w:t>
      </w:r>
    </w:p>
    <w:p w14:paraId="0280647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NO RESPONSIBILITY FOR MISUSE OF SOFTWARE OR ITS DATA MODIFYING</w:t>
      </w:r>
    </w:p>
    <w:p w14:paraId="129A7F20"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CAPABILITIES.</w:t>
      </w:r>
    </w:p>
    <w:p w14:paraId="4C0B9EF5"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74DDED8D"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b/>
          <w:bCs/>
          <w:kern w:val="1"/>
          <w:sz w:val="20"/>
          <w:szCs w:val="20"/>
        </w:rPr>
        <w:t>Third Party Licenses</w:t>
      </w:r>
    </w:p>
    <w:p w14:paraId="00EF1E2E"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The Software may include software, content, </w:t>
      </w:r>
      <w:proofErr w:type="gramStart"/>
      <w:r>
        <w:rPr>
          <w:rFonts w:ascii="Arial" w:hAnsi="Arial" w:cs="Arial"/>
          <w:kern w:val="1"/>
          <w:sz w:val="20"/>
          <w:szCs w:val="20"/>
        </w:rPr>
        <w:t>data</w:t>
      </w:r>
      <w:proofErr w:type="gramEnd"/>
      <w:r>
        <w:rPr>
          <w:rFonts w:ascii="Arial" w:hAnsi="Arial" w:cs="Arial"/>
          <w:kern w:val="1"/>
          <w:sz w:val="20"/>
          <w:szCs w:val="20"/>
        </w:rPr>
        <w:t xml:space="preserve"> or other materials, including related documentation, that are owned by persons other than Bio-Rad and that are provided to You on licensee terms that are in</w:t>
      </w:r>
    </w:p>
    <w:p w14:paraId="70658A2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addition to and/or different from those contained in this Agreement ("Third-Party Licenses"). A list of all</w:t>
      </w:r>
    </w:p>
    <w:p w14:paraId="0272B46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Third-Party Licenses is set forth below and the applicable Third-Party Licenses are accessible via </w:t>
      </w:r>
      <w:proofErr w:type="gramStart"/>
      <w:r>
        <w:rPr>
          <w:rFonts w:ascii="Arial" w:hAnsi="Arial" w:cs="Arial"/>
          <w:kern w:val="1"/>
          <w:sz w:val="20"/>
          <w:szCs w:val="20"/>
        </w:rPr>
        <w:t>links</w:t>
      </w:r>
      <w:proofErr w:type="gramEnd"/>
    </w:p>
    <w:p w14:paraId="05804A9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therefrom. You are bound by and shall comply with all Third-Party Licenses. Any breach by You of any</w:t>
      </w:r>
    </w:p>
    <w:p w14:paraId="25BAFF11"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Third-Party License is also a breach of this </w:t>
      </w:r>
      <w:proofErr w:type="gramStart"/>
      <w:r>
        <w:rPr>
          <w:rFonts w:ascii="Arial" w:hAnsi="Arial" w:cs="Arial"/>
          <w:kern w:val="1"/>
          <w:sz w:val="20"/>
          <w:szCs w:val="20"/>
        </w:rPr>
        <w:t>Agreement</w:t>
      </w:r>
      <w:proofErr w:type="gramEnd"/>
    </w:p>
    <w:p w14:paraId="11D80915"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27E13406"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Windows Edition of the Software:</w:t>
      </w:r>
    </w:p>
    <w:p w14:paraId="05958DA8"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1) </w:t>
      </w:r>
      <w:proofErr w:type="spellStart"/>
      <w:r>
        <w:rPr>
          <w:rFonts w:ascii="Arial" w:hAnsi="Arial" w:cs="Arial"/>
          <w:kern w:val="1"/>
          <w:sz w:val="20"/>
          <w:szCs w:val="20"/>
        </w:rPr>
        <w:t>ZedGraph</w:t>
      </w:r>
      <w:proofErr w:type="spellEnd"/>
      <w:r>
        <w:rPr>
          <w:rFonts w:ascii="Arial" w:hAnsi="Arial" w:cs="Arial"/>
          <w:kern w:val="1"/>
          <w:sz w:val="20"/>
          <w:szCs w:val="20"/>
        </w:rPr>
        <w:t xml:space="preserve"> - LGPL v2 - https://sourceforge.net/projects/zedgraph/</w:t>
      </w:r>
    </w:p>
    <w:p w14:paraId="55681C17"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160A8D71"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Mac Edition of the Software:</w:t>
      </w:r>
    </w:p>
    <w:p w14:paraId="2DE0D336"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1) </w:t>
      </w:r>
      <w:proofErr w:type="spellStart"/>
      <w:r>
        <w:rPr>
          <w:rFonts w:ascii="Arial" w:hAnsi="Arial" w:cs="Arial"/>
          <w:kern w:val="1"/>
          <w:sz w:val="20"/>
          <w:szCs w:val="20"/>
        </w:rPr>
        <w:t>ZedGraph</w:t>
      </w:r>
      <w:proofErr w:type="spellEnd"/>
      <w:r>
        <w:rPr>
          <w:rFonts w:ascii="Arial" w:hAnsi="Arial" w:cs="Arial"/>
          <w:kern w:val="1"/>
          <w:sz w:val="20"/>
          <w:szCs w:val="20"/>
        </w:rPr>
        <w:t xml:space="preserve"> - LGPL v2 - https://sourceforge.net/projects/zedgraph/</w:t>
      </w:r>
    </w:p>
    <w:p w14:paraId="25138A12"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2) Wine - LGPL v2 - https://www.winehq.org/license</w:t>
      </w:r>
    </w:p>
    <w:p w14:paraId="79A4AB01"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3) Mono - MIT License - http://www.mono-project.com/docs/faq/licensing/</w:t>
      </w:r>
    </w:p>
    <w:p w14:paraId="3D4136BB"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4) Sparkle - MIT License - https://sparkle-project.org/</w:t>
      </w:r>
    </w:p>
    <w:p w14:paraId="09DD7708"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p>
    <w:p w14:paraId="102C323E"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b/>
          <w:bCs/>
          <w:kern w:val="1"/>
          <w:sz w:val="20"/>
          <w:szCs w:val="20"/>
        </w:rPr>
        <w:t xml:space="preserve">Indemnification </w:t>
      </w:r>
    </w:p>
    <w:p w14:paraId="0A90412E"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You agree to indemnify, </w:t>
      </w:r>
      <w:proofErr w:type="gramStart"/>
      <w:r>
        <w:rPr>
          <w:rFonts w:ascii="Arial" w:hAnsi="Arial" w:cs="Arial"/>
          <w:kern w:val="1"/>
          <w:sz w:val="20"/>
          <w:szCs w:val="20"/>
        </w:rPr>
        <w:t>defend</w:t>
      </w:r>
      <w:proofErr w:type="gramEnd"/>
      <w:r>
        <w:rPr>
          <w:rFonts w:ascii="Arial" w:hAnsi="Arial" w:cs="Arial"/>
          <w:kern w:val="1"/>
          <w:sz w:val="20"/>
          <w:szCs w:val="20"/>
        </w:rPr>
        <w:t xml:space="preserve"> and hold Bio-Rad and its agents, officers, directors, employees,</w:t>
      </w:r>
    </w:p>
    <w:p w14:paraId="5B212E38"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subcontractors, successors, assigns, third party suppliers of information and documents, product and</w:t>
      </w:r>
    </w:p>
    <w:p w14:paraId="22F6F024"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service providers, and affiliates harmless from any liability, loss, </w:t>
      </w:r>
      <w:proofErr w:type="gramStart"/>
      <w:r>
        <w:rPr>
          <w:rFonts w:ascii="Arial" w:hAnsi="Arial" w:cs="Arial"/>
          <w:kern w:val="1"/>
          <w:sz w:val="20"/>
          <w:szCs w:val="20"/>
        </w:rPr>
        <w:t>claim</w:t>
      </w:r>
      <w:proofErr w:type="gramEnd"/>
      <w:r>
        <w:rPr>
          <w:rFonts w:ascii="Arial" w:hAnsi="Arial" w:cs="Arial"/>
          <w:kern w:val="1"/>
          <w:sz w:val="20"/>
          <w:szCs w:val="20"/>
        </w:rPr>
        <w:t xml:space="preserve"> and expense related to your violation of this Agreement, License or use of the Software.</w:t>
      </w:r>
    </w:p>
    <w:p w14:paraId="766747BA"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7337A2AD"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b/>
          <w:bCs/>
          <w:kern w:val="1"/>
          <w:sz w:val="20"/>
          <w:szCs w:val="20"/>
        </w:rPr>
        <w:t>Export Restrictions</w:t>
      </w:r>
    </w:p>
    <w:p w14:paraId="3868CDA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You agree not to directly or indirectly, export or transmit the Software or related documentation and</w:t>
      </w:r>
    </w:p>
    <w:p w14:paraId="27A60417"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technical data to any country to which such export or transmission is restricted by any applicable U.S.</w:t>
      </w:r>
    </w:p>
    <w:p w14:paraId="26F7B55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regulation or statute, without the prior written consent, if required, of the Bureau of Export Administration of the U.S. Department of Commerce, or such other governmental entity as may have jurisdiction over such export or transmission.</w:t>
      </w:r>
    </w:p>
    <w:p w14:paraId="07F44298"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40AB63F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b/>
          <w:bCs/>
          <w:kern w:val="1"/>
          <w:sz w:val="20"/>
          <w:szCs w:val="20"/>
        </w:rPr>
        <w:t>Severability</w:t>
      </w:r>
    </w:p>
    <w:p w14:paraId="0A279F2E"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proofErr w:type="gramStart"/>
      <w:r>
        <w:rPr>
          <w:rFonts w:ascii="Arial" w:hAnsi="Arial" w:cs="Arial"/>
          <w:kern w:val="1"/>
          <w:sz w:val="20"/>
          <w:szCs w:val="20"/>
        </w:rPr>
        <w:t>In the event that</w:t>
      </w:r>
      <w:proofErr w:type="gramEnd"/>
      <w:r>
        <w:rPr>
          <w:rFonts w:ascii="Arial" w:hAnsi="Arial" w:cs="Arial"/>
          <w:kern w:val="1"/>
          <w:sz w:val="20"/>
          <w:szCs w:val="20"/>
        </w:rPr>
        <w:t xml:space="preserve"> any of the provisions herein shall be held by a court of competent jurisdiction to be</w:t>
      </w:r>
    </w:p>
    <w:p w14:paraId="2D125904"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unenforceable, the remaining provisions shall remain in full force and effect and shall be construed as a</w:t>
      </w:r>
    </w:p>
    <w:p w14:paraId="33EDB5DC"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whole in such a manner as will carry out the purpose hereof and afford Bio-Rad the maximum protection of its business interests allowed by law.</w:t>
      </w:r>
    </w:p>
    <w:p w14:paraId="416696BB" w14:textId="77777777" w:rsidR="005648E9" w:rsidRDefault="005648E9" w:rsidP="005648E9">
      <w:pPr>
        <w:widowControl w:val="0"/>
        <w:suppressAutoHyphens/>
        <w:autoSpaceDE w:val="0"/>
        <w:autoSpaceDN w:val="0"/>
        <w:adjustRightInd w:val="0"/>
        <w:spacing w:after="0" w:line="240" w:lineRule="auto"/>
        <w:rPr>
          <w:rFonts w:ascii="Arial" w:hAnsi="Arial" w:cs="Arial"/>
          <w:kern w:val="1"/>
          <w:sz w:val="20"/>
          <w:szCs w:val="20"/>
        </w:rPr>
      </w:pPr>
    </w:p>
    <w:p w14:paraId="17B16DA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b/>
          <w:bCs/>
          <w:kern w:val="1"/>
          <w:sz w:val="20"/>
          <w:szCs w:val="20"/>
        </w:rPr>
        <w:t xml:space="preserve">Applicable Laws </w:t>
      </w:r>
    </w:p>
    <w:p w14:paraId="0CC8AB30"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This License Agreement shall be governed by and construed in accordance with the laws of the State of</w:t>
      </w:r>
    </w:p>
    <w:p w14:paraId="095C0C29"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California, United States of America, without giving effect to any principles of conflicts of laws. However, to the extent that this License Agreement conflict in any material way with any applicable law or regulation,</w:t>
      </w:r>
    </w:p>
    <w:p w14:paraId="2B4B2B75" w14:textId="77777777" w:rsidR="005648E9" w:rsidRDefault="005648E9" w:rsidP="005648E9">
      <w:pPr>
        <w:widowControl w:val="0"/>
        <w:suppressAutoHyphens/>
        <w:autoSpaceDE w:val="0"/>
        <w:autoSpaceDN w:val="0"/>
        <w:adjustRightInd w:val="0"/>
        <w:spacing w:after="0" w:line="240" w:lineRule="auto"/>
        <w:rPr>
          <w:rFonts w:ascii="Liberation Serif" w:hAnsi="Liberation Serif" w:cs="Liberation Serif"/>
          <w:kern w:val="1"/>
          <w:sz w:val="24"/>
          <w:szCs w:val="24"/>
        </w:rPr>
      </w:pPr>
      <w:r>
        <w:rPr>
          <w:rFonts w:ascii="Arial" w:hAnsi="Arial" w:cs="Arial"/>
          <w:kern w:val="1"/>
          <w:sz w:val="20"/>
          <w:szCs w:val="20"/>
        </w:rPr>
        <w:t xml:space="preserve">such law or regulation shall control. You agree to comply with all applicable domestic and international laws, statutes, </w:t>
      </w:r>
      <w:proofErr w:type="gramStart"/>
      <w:r>
        <w:rPr>
          <w:rFonts w:ascii="Arial" w:hAnsi="Arial" w:cs="Arial"/>
          <w:kern w:val="1"/>
          <w:sz w:val="20"/>
          <w:szCs w:val="20"/>
        </w:rPr>
        <w:t>ordinances</w:t>
      </w:r>
      <w:proofErr w:type="gramEnd"/>
      <w:r>
        <w:rPr>
          <w:rFonts w:ascii="Arial" w:hAnsi="Arial" w:cs="Arial"/>
          <w:kern w:val="1"/>
          <w:sz w:val="20"/>
          <w:szCs w:val="20"/>
        </w:rPr>
        <w:t xml:space="preserve"> and regulations regarding your use of the Software.</w:t>
      </w:r>
    </w:p>
    <w:p w14:paraId="40FEF631" w14:textId="77777777" w:rsidR="00C65855" w:rsidRDefault="00C65855"/>
    <w:sectPr w:rsidR="00C65855" w:rsidSect="00C5271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8E9"/>
    <w:rsid w:val="005648E9"/>
    <w:rsid w:val="00C658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39136"/>
  <w15:chartTrackingRefBased/>
  <w15:docId w15:val="{D6415165-E42A-4784-A8B3-34DCFD02F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1127</Words>
  <Characters>6426</Characters>
  <Application>Microsoft Office Word</Application>
  <DocSecurity>0</DocSecurity>
  <Lines>53</Lines>
  <Paragraphs>15</Paragraphs>
  <ScaleCrop>false</ScaleCrop>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Molloy Donahue, Christina</dc:creator>
  <cp:keywords/>
  <dc:description/>
  <cp:lastModifiedBy>Molloy Donahue, Christina</cp:lastModifiedBy>
  <cp:revision>1</cp:revision>
  <dcterms:created xsi:type="dcterms:W3CDTF">2023-10-11T17:44:00Z</dcterms:created>
  <dcterms:modified xsi:type="dcterms:W3CDTF">2023-10-11T17:46:00Z</dcterms:modified>
</cp:coreProperties>
</file>